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2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42"/>
        <w:gridCol w:w="4359"/>
        <w:gridCol w:w="1941"/>
      </w:tblGrid>
      <w:tr w:rsidR="00D41E07" w:rsidTr="009C11C0">
        <w:trPr>
          <w:trHeight w:val="198"/>
        </w:trPr>
        <w:tc>
          <w:tcPr>
            <w:tcW w:w="29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D41E07" w:rsidRPr="00515035" w:rsidRDefault="00515035" w:rsidP="00515035">
            <w:pPr>
              <w:jc w:val="center"/>
              <w:rPr>
                <w:lang w:val="en-US"/>
              </w:rPr>
            </w:pPr>
            <w:r>
              <w:rPr>
                <w:noProof/>
                <w:lang w:eastAsia="es-BO"/>
              </w:rPr>
              <w:drawing>
                <wp:inline distT="0" distB="0" distL="0" distR="0" wp14:anchorId="10CE5C01" wp14:editId="57AC5ECA">
                  <wp:extent cx="1312208" cy="950367"/>
                  <wp:effectExtent l="0" t="0" r="2540" b="2540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TB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863" cy="1034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4359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Default="00D41E07" w:rsidP="00D56571">
            <w:pPr>
              <w:pStyle w:val="Encabez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D56571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</w:p>
        </w:tc>
      </w:tr>
      <w:tr w:rsidR="00D41E07" w:rsidRPr="003877EC" w:rsidTr="009C11C0">
        <w:trPr>
          <w:cantSplit/>
          <w:trHeight w:val="398"/>
        </w:trPr>
        <w:tc>
          <w:tcPr>
            <w:tcW w:w="2942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D56571">
            <w:pPr>
              <w:jc w:val="center"/>
              <w:rPr>
                <w:rStyle w:val="Nmerodepgina"/>
              </w:rPr>
            </w:pPr>
          </w:p>
        </w:tc>
        <w:tc>
          <w:tcPr>
            <w:tcW w:w="43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Pr="00D82A06" w:rsidRDefault="00D41E07" w:rsidP="00D56571">
            <w:pPr>
              <w:pStyle w:val="Encabezado"/>
              <w:rPr>
                <w:rFonts w:ascii="Arial Narrow" w:hAnsi="Arial Narrow" w:cs="Arial"/>
                <w:b/>
                <w:szCs w:val="22"/>
                <w:lang w:val="es-BO"/>
              </w:rPr>
            </w:pPr>
          </w:p>
          <w:p w:rsidR="00D41E07" w:rsidRPr="00D82A06" w:rsidRDefault="00C40A41" w:rsidP="00D41E07">
            <w:pPr>
              <w:pStyle w:val="Encabezado"/>
              <w:jc w:val="center"/>
              <w:rPr>
                <w:rFonts w:ascii="Arial Narrow" w:hAnsi="Arial Narrow" w:cs="Arial"/>
                <w:b/>
                <w:szCs w:val="22"/>
                <w:lang w:val="es-BO"/>
              </w:rPr>
            </w:pPr>
            <w:r w:rsidRPr="00D82A06">
              <w:rPr>
                <w:rFonts w:ascii="Arial Narrow" w:hAnsi="Arial Narrow" w:cs="Arial"/>
                <w:b/>
                <w:szCs w:val="22"/>
                <w:lang w:val="es-BO"/>
              </w:rPr>
              <w:t>TERMINOS DE REFERENCIA</w:t>
            </w:r>
          </w:p>
        </w:tc>
        <w:tc>
          <w:tcPr>
            <w:tcW w:w="1941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1E07" w:rsidRDefault="00ED7985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Ju</w:t>
            </w:r>
            <w:r w:rsidR="00066EDF"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l</w:t>
            </w:r>
            <w:r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io</w:t>
            </w:r>
            <w:proofErr w:type="spellEnd"/>
            <w:r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 xml:space="preserve"> - </w:t>
            </w:r>
            <w:r w:rsidR="009C11C0"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2025</w:t>
            </w:r>
          </w:p>
          <w:p w:rsidR="00C75F24" w:rsidRPr="00CF0A17" w:rsidRDefault="00C75F24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</w:p>
        </w:tc>
      </w:tr>
      <w:tr w:rsidR="00D41E07" w:rsidTr="009C11C0">
        <w:trPr>
          <w:cantSplit/>
          <w:trHeight w:val="211"/>
        </w:trPr>
        <w:tc>
          <w:tcPr>
            <w:tcW w:w="2942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Pr="003877EC" w:rsidRDefault="00D41E07" w:rsidP="00D56571">
            <w:pPr>
              <w:pStyle w:val="Encabezado"/>
              <w:jc w:val="center"/>
              <w:rPr>
                <w:lang w:val="pt-BR"/>
              </w:rPr>
            </w:pPr>
          </w:p>
        </w:tc>
        <w:tc>
          <w:tcPr>
            <w:tcW w:w="4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1E07" w:rsidRPr="003877EC" w:rsidRDefault="00D41E07" w:rsidP="00D56571">
            <w:pPr>
              <w:pStyle w:val="Encabezado"/>
              <w:jc w:val="center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D56571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BO"/>
              </w:rPr>
              <w:t>Hoja:</w:t>
            </w:r>
          </w:p>
        </w:tc>
      </w:tr>
      <w:tr w:rsidR="00D41E07" w:rsidTr="009C11C0">
        <w:trPr>
          <w:cantSplit/>
          <w:trHeight w:val="424"/>
        </w:trPr>
        <w:tc>
          <w:tcPr>
            <w:tcW w:w="2942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D56571">
            <w:pPr>
              <w:pStyle w:val="Encabezado"/>
              <w:jc w:val="center"/>
              <w:rPr>
                <w:lang w:val="es-BO"/>
              </w:rPr>
            </w:pPr>
          </w:p>
        </w:tc>
        <w:tc>
          <w:tcPr>
            <w:tcW w:w="43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Pr="00D82A06" w:rsidRDefault="00FC08EF" w:rsidP="009C11C0">
            <w:pPr>
              <w:pStyle w:val="Encabezado"/>
              <w:jc w:val="left"/>
              <w:rPr>
                <w:rFonts w:ascii="Arial Narrow" w:hAnsi="Arial Narrow" w:cs="Arial"/>
                <w:bCs/>
                <w:szCs w:val="22"/>
                <w:lang w:val="es-ES"/>
              </w:rPr>
            </w:pPr>
            <w:r>
              <w:rPr>
                <w:rFonts w:ascii="Arial Narrow" w:hAnsi="Arial Narrow" w:cs="Arial"/>
                <w:bCs/>
                <w:szCs w:val="22"/>
                <w:lang w:val="es-ES"/>
              </w:rPr>
              <w:t>T</w:t>
            </w:r>
            <w:r w:rsidR="00DD2932">
              <w:rPr>
                <w:rFonts w:ascii="Arial Narrow" w:hAnsi="Arial Narrow" w:cs="Arial"/>
                <w:bCs/>
                <w:szCs w:val="22"/>
                <w:lang w:val="es-ES"/>
              </w:rPr>
              <w:t>elefonía Satelital</w:t>
            </w:r>
            <w:r w:rsidR="009C11C0">
              <w:rPr>
                <w:rFonts w:ascii="Arial Narrow" w:hAnsi="Arial Narrow" w:cs="Arial"/>
                <w:bCs/>
                <w:szCs w:val="22"/>
                <w:lang w:val="es-ES"/>
              </w:rPr>
              <w:t xml:space="preserve"> </w:t>
            </w:r>
            <w:r w:rsidR="00744199">
              <w:rPr>
                <w:rFonts w:ascii="Arial Narrow" w:hAnsi="Arial Narrow" w:cs="Arial"/>
                <w:bCs/>
                <w:szCs w:val="22"/>
                <w:lang w:val="es-ES"/>
              </w:rPr>
              <w:t>(Gerencia de Operaciones)</w:t>
            </w:r>
          </w:p>
        </w:tc>
        <w:tc>
          <w:tcPr>
            <w:tcW w:w="1941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04472A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 w:rsidRPr="006D1BDF">
              <w:rPr>
                <w:rStyle w:val="Nmerodepgina"/>
                <w:rFonts w:ascii="Arial Narrow" w:hAnsi="Arial Narrow"/>
              </w:rPr>
              <w:fldChar w:fldCharType="begin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instrText xml:space="preserve"> PAGE </w:instrText>
            </w:r>
            <w:r w:rsidRPr="006D1BDF">
              <w:rPr>
                <w:rStyle w:val="Nmerodepgina"/>
                <w:rFonts w:ascii="Arial Narrow" w:hAnsi="Arial Narrow"/>
              </w:rPr>
              <w:fldChar w:fldCharType="separate"/>
            </w:r>
            <w:r w:rsidR="007D285C">
              <w:rPr>
                <w:rStyle w:val="Nmerodepgina"/>
                <w:rFonts w:ascii="Arial Narrow" w:hAnsi="Arial Narrow"/>
                <w:noProof/>
                <w:lang w:val="es-ES"/>
              </w:rPr>
              <w:t>1</w:t>
            </w:r>
            <w:r w:rsidRPr="006D1BDF">
              <w:rPr>
                <w:rStyle w:val="Nmerodepgina"/>
                <w:rFonts w:ascii="Arial Narrow" w:hAnsi="Arial Narrow"/>
              </w:rPr>
              <w:fldChar w:fldCharType="end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t xml:space="preserve"> de </w:t>
            </w:r>
            <w:r w:rsidR="00047283">
              <w:rPr>
                <w:rStyle w:val="Nmerodepgina"/>
                <w:rFonts w:ascii="Arial Narrow" w:hAnsi="Arial Narrow"/>
                <w:lang w:val="es-ES"/>
              </w:rPr>
              <w:t>1</w:t>
            </w:r>
          </w:p>
        </w:tc>
      </w:tr>
      <w:tr w:rsidR="00D41E07" w:rsidRPr="00004BAB" w:rsidTr="009C11C0">
        <w:trPr>
          <w:cantSplit/>
          <w:trHeight w:val="111"/>
        </w:trPr>
        <w:tc>
          <w:tcPr>
            <w:tcW w:w="2942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D56571">
            <w:pPr>
              <w:pStyle w:val="Encabezado"/>
              <w:jc w:val="center"/>
              <w:rPr>
                <w:lang w:val="es-ES"/>
              </w:rPr>
            </w:pPr>
          </w:p>
        </w:tc>
        <w:tc>
          <w:tcPr>
            <w:tcW w:w="4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1E07" w:rsidRPr="00D41E07" w:rsidRDefault="00D41E07" w:rsidP="00C40A41">
            <w:pPr>
              <w:pStyle w:val="Default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1E07" w:rsidRDefault="00D41E07" w:rsidP="00D56571">
            <w:pPr>
              <w:pStyle w:val="Encabezado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41E07" w:rsidRPr="00C13727" w:rsidTr="009C11C0">
        <w:trPr>
          <w:cantSplit/>
          <w:trHeight w:val="308"/>
        </w:trPr>
        <w:tc>
          <w:tcPr>
            <w:tcW w:w="2942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D41E07" w:rsidRDefault="00D41E07" w:rsidP="00D56571">
            <w:pPr>
              <w:pStyle w:val="Encabezado"/>
              <w:rPr>
                <w:lang w:val="es-ES"/>
              </w:rPr>
            </w:pPr>
          </w:p>
        </w:tc>
        <w:tc>
          <w:tcPr>
            <w:tcW w:w="630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D41E07" w:rsidRPr="006D1BDF" w:rsidRDefault="00D41E07" w:rsidP="00D56571">
            <w:pPr>
              <w:pStyle w:val="Encabezado"/>
              <w:jc w:val="left"/>
              <w:rPr>
                <w:rFonts w:ascii="Arial Narrow" w:hAnsi="Arial Narrow" w:cs="Arial"/>
                <w:sz w:val="16"/>
                <w:szCs w:val="16"/>
                <w:lang w:val="es-ES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ES"/>
              </w:rPr>
              <w:t>TITULO:</w:t>
            </w:r>
          </w:p>
          <w:p w:rsidR="00D41E07" w:rsidRPr="002E6B06" w:rsidRDefault="00FC08EF" w:rsidP="00FC08EF">
            <w:pPr>
              <w:pStyle w:val="Default"/>
              <w:spacing w:line="276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Telefonía Satelital Pre-Pago </w:t>
            </w:r>
            <w:r w:rsidR="00DD2932">
              <w:rPr>
                <w:rFonts w:ascii="Arial Narrow" w:hAnsi="Arial Narrow"/>
                <w:b/>
                <w:bCs/>
                <w:sz w:val="22"/>
                <w:szCs w:val="22"/>
              </w:rPr>
              <w:t>para Teléfonos Satelitales</w:t>
            </w:r>
          </w:p>
        </w:tc>
      </w:tr>
    </w:tbl>
    <w:p w:rsidR="00BF178F" w:rsidRDefault="00BF178F" w:rsidP="00D41E07">
      <w:pPr>
        <w:pStyle w:val="Default"/>
        <w:tabs>
          <w:tab w:val="left" w:pos="2552"/>
        </w:tabs>
        <w:spacing w:line="276" w:lineRule="auto"/>
      </w:pPr>
    </w:p>
    <w:p w:rsidR="00D56571" w:rsidRPr="00D56571" w:rsidRDefault="00D56571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1.- </w:t>
      </w:r>
      <w:r w:rsidR="00BF178F">
        <w:rPr>
          <w:b/>
          <w:bCs/>
          <w:sz w:val="20"/>
          <w:szCs w:val="20"/>
        </w:rPr>
        <w:t xml:space="preserve">ANTECEDENTES </w:t>
      </w:r>
    </w:p>
    <w:p w:rsidR="00082C42" w:rsidRPr="00561896" w:rsidRDefault="00082C42" w:rsidP="007E63CC">
      <w:pPr>
        <w:pStyle w:val="Default"/>
        <w:spacing w:line="276" w:lineRule="auto"/>
        <w:jc w:val="both"/>
        <w:rPr>
          <w:sz w:val="14"/>
          <w:szCs w:val="20"/>
        </w:rPr>
      </w:pPr>
    </w:p>
    <w:p w:rsidR="001F5BF8" w:rsidRDefault="009D7FC7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GTB </w:t>
      </w:r>
      <w:r w:rsidR="009855BE">
        <w:rPr>
          <w:sz w:val="20"/>
          <w:szCs w:val="20"/>
        </w:rPr>
        <w:t>es el responsable de</w:t>
      </w:r>
      <w:r>
        <w:rPr>
          <w:sz w:val="20"/>
          <w:szCs w:val="20"/>
        </w:rPr>
        <w:t xml:space="preserve"> la operación</w:t>
      </w:r>
      <w:r w:rsidR="009855BE">
        <w:rPr>
          <w:sz w:val="20"/>
          <w:szCs w:val="20"/>
        </w:rPr>
        <w:t xml:space="preserve"> del gasoducto Bolivia – Brasil para cumplir con las exportaciones de gas natural,</w:t>
      </w:r>
      <w:r>
        <w:rPr>
          <w:sz w:val="20"/>
          <w:szCs w:val="20"/>
        </w:rPr>
        <w:t xml:space="preserve"> </w:t>
      </w:r>
      <w:r w:rsidR="00A76939">
        <w:rPr>
          <w:sz w:val="20"/>
          <w:szCs w:val="20"/>
        </w:rPr>
        <w:t xml:space="preserve">para este fin </w:t>
      </w:r>
      <w:r>
        <w:rPr>
          <w:sz w:val="20"/>
          <w:szCs w:val="20"/>
        </w:rPr>
        <w:t>cuen</w:t>
      </w:r>
      <w:r w:rsidR="009855BE">
        <w:rPr>
          <w:sz w:val="20"/>
          <w:szCs w:val="20"/>
        </w:rPr>
        <w:t>ta con seis estaciones a lo larg</w:t>
      </w:r>
      <w:r>
        <w:rPr>
          <w:sz w:val="20"/>
          <w:szCs w:val="20"/>
        </w:rPr>
        <w:t xml:space="preserve">o del ducto, </w:t>
      </w:r>
      <w:r w:rsidR="009855BE">
        <w:rPr>
          <w:sz w:val="20"/>
          <w:szCs w:val="20"/>
        </w:rPr>
        <w:t>estando estas</w:t>
      </w:r>
      <w:r w:rsidR="00793C2A">
        <w:rPr>
          <w:sz w:val="20"/>
          <w:szCs w:val="20"/>
        </w:rPr>
        <w:t xml:space="preserve"> situadas fuera del área urbana y con dificultades de accesos</w:t>
      </w:r>
      <w:r w:rsidR="001C3A39">
        <w:rPr>
          <w:sz w:val="20"/>
          <w:szCs w:val="20"/>
        </w:rPr>
        <w:t xml:space="preserve"> y comunicación</w:t>
      </w:r>
      <w:r w:rsidR="004E0D2B">
        <w:rPr>
          <w:sz w:val="20"/>
          <w:szCs w:val="20"/>
        </w:rPr>
        <w:t xml:space="preserve">, </w:t>
      </w:r>
      <w:r w:rsidR="00DD2932">
        <w:rPr>
          <w:sz w:val="20"/>
          <w:szCs w:val="20"/>
        </w:rPr>
        <w:t xml:space="preserve">por lo cual la logística es complicada y tiene sus riesgos al personal que recorre </w:t>
      </w:r>
      <w:r w:rsidR="001C3A39">
        <w:rPr>
          <w:sz w:val="20"/>
          <w:szCs w:val="20"/>
        </w:rPr>
        <w:t>todo el s</w:t>
      </w:r>
      <w:r w:rsidR="00DD2932">
        <w:rPr>
          <w:sz w:val="20"/>
          <w:szCs w:val="20"/>
        </w:rPr>
        <w:t>istema de GTB.</w:t>
      </w:r>
    </w:p>
    <w:p w:rsidR="00DD2932" w:rsidRDefault="00DD293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9D7FC7" w:rsidRDefault="00DD2932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Debido a la ubicación, riesgos y complicaciones en la logística, además de preservar la seguridad del personal, se debe contar con un sistema de comunicación satelital permanente, entre la oficina central, estaciones, choferes y </w:t>
      </w:r>
      <w:r w:rsidR="00B82159">
        <w:rPr>
          <w:sz w:val="20"/>
          <w:szCs w:val="20"/>
        </w:rPr>
        <w:t>mantenedores</w:t>
      </w:r>
      <w:r>
        <w:rPr>
          <w:sz w:val="20"/>
          <w:szCs w:val="20"/>
        </w:rPr>
        <w:t xml:space="preserve">, entre otros actores, </w:t>
      </w:r>
      <w:r w:rsidR="009855BE">
        <w:rPr>
          <w:sz w:val="20"/>
          <w:szCs w:val="20"/>
        </w:rPr>
        <w:t xml:space="preserve">para el contacto externo e interno de </w:t>
      </w:r>
      <w:r w:rsidR="004E0A1F">
        <w:rPr>
          <w:sz w:val="20"/>
          <w:szCs w:val="20"/>
        </w:rPr>
        <w:t>las eventualid</w:t>
      </w:r>
      <w:r w:rsidR="001C3A39">
        <w:rPr>
          <w:sz w:val="20"/>
          <w:szCs w:val="20"/>
        </w:rPr>
        <w:t>ades que pueden ocurrir en las e</w:t>
      </w:r>
      <w:r w:rsidR="004E0A1F">
        <w:rPr>
          <w:sz w:val="20"/>
          <w:szCs w:val="20"/>
        </w:rPr>
        <w:t xml:space="preserve">staciones o en cualquier punto del DDV cuando no se disponga </w:t>
      </w:r>
      <w:r>
        <w:rPr>
          <w:sz w:val="20"/>
          <w:szCs w:val="20"/>
        </w:rPr>
        <w:t>de señal o medios de comunicación local.</w:t>
      </w:r>
    </w:p>
    <w:p w:rsidR="004A3475" w:rsidRDefault="004A3475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DD2932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Con este fin, GTB cuenta para su Operaci</w:t>
      </w:r>
      <w:r w:rsidR="001C3A39">
        <w:rPr>
          <w:sz w:val="20"/>
          <w:szCs w:val="20"/>
        </w:rPr>
        <w:t>ón</w:t>
      </w:r>
      <w:r w:rsidR="00B82159">
        <w:rPr>
          <w:sz w:val="20"/>
          <w:szCs w:val="20"/>
        </w:rPr>
        <w:t xml:space="preserve"> y Logística con 09</w:t>
      </w:r>
      <w:r>
        <w:rPr>
          <w:sz w:val="20"/>
          <w:szCs w:val="20"/>
        </w:rPr>
        <w:t xml:space="preserve"> unidades de Teléfonos Satelitales</w:t>
      </w:r>
      <w:r w:rsidR="00FE032F">
        <w:rPr>
          <w:sz w:val="20"/>
          <w:szCs w:val="20"/>
        </w:rPr>
        <w:t xml:space="preserve"> propios</w:t>
      </w:r>
      <w:r>
        <w:rPr>
          <w:sz w:val="20"/>
          <w:szCs w:val="20"/>
        </w:rPr>
        <w:t xml:space="preserve">, que son utilizados por </w:t>
      </w:r>
      <w:r w:rsidR="00B82159">
        <w:rPr>
          <w:sz w:val="20"/>
          <w:szCs w:val="20"/>
        </w:rPr>
        <w:t xml:space="preserve">personal de Operaciones y poder </w:t>
      </w:r>
      <w:r w:rsidR="001C3A39">
        <w:rPr>
          <w:sz w:val="20"/>
          <w:szCs w:val="20"/>
        </w:rPr>
        <w:t>circular por el DDV a las estaciones.</w:t>
      </w:r>
    </w:p>
    <w:p w:rsidR="00DD2932" w:rsidRDefault="00DD293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D56571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2.- </w:t>
      </w:r>
      <w:r w:rsidR="00BF178F">
        <w:rPr>
          <w:b/>
          <w:bCs/>
          <w:sz w:val="20"/>
          <w:szCs w:val="20"/>
        </w:rPr>
        <w:t>OBJET</w:t>
      </w:r>
      <w:r w:rsidR="00D82A06">
        <w:rPr>
          <w:b/>
          <w:bCs/>
          <w:sz w:val="20"/>
          <w:szCs w:val="20"/>
        </w:rPr>
        <w:t>IV</w:t>
      </w:r>
      <w:r w:rsidR="00BF178F">
        <w:rPr>
          <w:b/>
          <w:bCs/>
          <w:sz w:val="20"/>
          <w:szCs w:val="20"/>
        </w:rPr>
        <w:t xml:space="preserve">O </w:t>
      </w:r>
    </w:p>
    <w:p w:rsidR="00082C42" w:rsidRPr="00561896" w:rsidRDefault="00082C42" w:rsidP="007E63CC">
      <w:pPr>
        <w:pStyle w:val="Default"/>
        <w:spacing w:line="276" w:lineRule="auto"/>
        <w:jc w:val="both"/>
        <w:rPr>
          <w:sz w:val="12"/>
          <w:szCs w:val="20"/>
        </w:rPr>
      </w:pPr>
    </w:p>
    <w:p w:rsidR="002E4136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 presente </w:t>
      </w:r>
      <w:r w:rsidR="003E1351">
        <w:rPr>
          <w:sz w:val="20"/>
          <w:szCs w:val="20"/>
        </w:rPr>
        <w:t>t</w:t>
      </w:r>
      <w:r w:rsidR="00E349E0">
        <w:rPr>
          <w:sz w:val="20"/>
          <w:szCs w:val="20"/>
        </w:rPr>
        <w:t>érmino</w:t>
      </w:r>
      <w:r w:rsidR="003E1351">
        <w:rPr>
          <w:sz w:val="20"/>
          <w:szCs w:val="20"/>
        </w:rPr>
        <w:t xml:space="preserve"> de r</w:t>
      </w:r>
      <w:r w:rsidR="00E86FE4">
        <w:rPr>
          <w:sz w:val="20"/>
          <w:szCs w:val="20"/>
        </w:rPr>
        <w:t>eferencia</w:t>
      </w:r>
      <w:r>
        <w:rPr>
          <w:sz w:val="20"/>
          <w:szCs w:val="20"/>
        </w:rPr>
        <w:t xml:space="preserve"> tiene por objeto </w:t>
      </w:r>
      <w:r w:rsidR="00C75F24">
        <w:rPr>
          <w:sz w:val="20"/>
          <w:szCs w:val="20"/>
        </w:rPr>
        <w:t xml:space="preserve">la adjudicación de un proveedor </w:t>
      </w:r>
      <w:r w:rsidR="003E1351">
        <w:rPr>
          <w:sz w:val="20"/>
          <w:szCs w:val="20"/>
        </w:rPr>
        <w:t xml:space="preserve">que preste los servicios de telefonía satelital </w:t>
      </w:r>
      <w:r w:rsidR="00B82159">
        <w:rPr>
          <w:sz w:val="20"/>
          <w:szCs w:val="20"/>
        </w:rPr>
        <w:t>para 09</w:t>
      </w:r>
      <w:r w:rsidR="00DD2932">
        <w:rPr>
          <w:sz w:val="20"/>
          <w:szCs w:val="20"/>
        </w:rPr>
        <w:t xml:space="preserve"> </w:t>
      </w:r>
      <w:r w:rsidR="009C11C0">
        <w:rPr>
          <w:sz w:val="20"/>
          <w:szCs w:val="20"/>
        </w:rPr>
        <w:t>equipos de telefonía satelital</w:t>
      </w:r>
      <w:r w:rsidR="00DD2932">
        <w:rPr>
          <w:sz w:val="20"/>
          <w:szCs w:val="20"/>
        </w:rPr>
        <w:t xml:space="preserve">, por un tiempo de </w:t>
      </w:r>
      <w:r w:rsidR="001C3A39">
        <w:rPr>
          <w:sz w:val="20"/>
          <w:szCs w:val="20"/>
        </w:rPr>
        <w:t xml:space="preserve">duración de </w:t>
      </w:r>
      <w:r w:rsidR="00E11A09">
        <w:rPr>
          <w:sz w:val="20"/>
          <w:szCs w:val="20"/>
        </w:rPr>
        <w:t>18 meses</w:t>
      </w:r>
      <w:r w:rsidR="005D2E6B">
        <w:rPr>
          <w:sz w:val="20"/>
          <w:szCs w:val="20"/>
        </w:rPr>
        <w:t xml:space="preserve"> a partir </w:t>
      </w:r>
      <w:r w:rsidR="00926F41">
        <w:rPr>
          <w:sz w:val="20"/>
          <w:szCs w:val="20"/>
        </w:rPr>
        <w:t xml:space="preserve">de la firma </w:t>
      </w:r>
      <w:r w:rsidR="00926F41" w:rsidRPr="00541F01">
        <w:rPr>
          <w:sz w:val="20"/>
          <w:szCs w:val="20"/>
        </w:rPr>
        <w:t>de la orden de servicio</w:t>
      </w:r>
      <w:r w:rsidR="00B82159">
        <w:rPr>
          <w:sz w:val="20"/>
          <w:szCs w:val="20"/>
        </w:rPr>
        <w:t>, el sistema necesitado</w:t>
      </w:r>
      <w:r w:rsidR="00E11A09">
        <w:rPr>
          <w:sz w:val="20"/>
          <w:szCs w:val="20"/>
        </w:rPr>
        <w:t xml:space="preserve"> es bajo la modalidad de </w:t>
      </w:r>
      <w:r w:rsidR="00B82159">
        <w:rPr>
          <w:sz w:val="20"/>
          <w:szCs w:val="20"/>
        </w:rPr>
        <w:t>pre</w:t>
      </w:r>
      <w:r w:rsidR="00E11A09">
        <w:rPr>
          <w:sz w:val="20"/>
          <w:szCs w:val="20"/>
        </w:rPr>
        <w:t>-</w:t>
      </w:r>
      <w:r w:rsidR="00B82159">
        <w:rPr>
          <w:sz w:val="20"/>
          <w:szCs w:val="20"/>
        </w:rPr>
        <w:t>pago</w:t>
      </w:r>
    </w:p>
    <w:p w:rsidR="00D82A06" w:rsidRDefault="00D82A06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561896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2E4136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>-</w:t>
      </w:r>
      <w:r w:rsidR="00BF178F">
        <w:rPr>
          <w:b/>
          <w:bCs/>
          <w:sz w:val="20"/>
          <w:szCs w:val="20"/>
        </w:rPr>
        <w:t xml:space="preserve"> DETALLE Y CARACTERÍSTICAS </w:t>
      </w:r>
      <w:r w:rsidR="002E4136">
        <w:rPr>
          <w:b/>
          <w:bCs/>
          <w:sz w:val="20"/>
          <w:szCs w:val="20"/>
        </w:rPr>
        <w:t xml:space="preserve">DEL SERVICIO </w:t>
      </w:r>
    </w:p>
    <w:p w:rsidR="004A3475" w:rsidRDefault="004A3475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:rsidR="002E4136" w:rsidRDefault="00561896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2E4136">
        <w:rPr>
          <w:b/>
          <w:bCs/>
          <w:sz w:val="20"/>
          <w:szCs w:val="20"/>
        </w:rPr>
        <w:t>.1 DETALLE</w:t>
      </w:r>
    </w:p>
    <w:p w:rsidR="002E4136" w:rsidRPr="002E4136" w:rsidRDefault="002E4136" w:rsidP="007E63CC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:rsidR="002E4136" w:rsidRDefault="002E4136" w:rsidP="007E63CC">
      <w:pPr>
        <w:pStyle w:val="Default"/>
        <w:spacing w:line="276" w:lineRule="auto"/>
        <w:jc w:val="both"/>
        <w:rPr>
          <w:bCs/>
          <w:sz w:val="20"/>
          <w:szCs w:val="20"/>
        </w:rPr>
      </w:pPr>
      <w:r w:rsidRPr="002E4136">
        <w:rPr>
          <w:bCs/>
          <w:sz w:val="20"/>
          <w:szCs w:val="20"/>
        </w:rPr>
        <w:t>El servicio requerido consiste en lo</w:t>
      </w:r>
      <w:r w:rsidR="00561896">
        <w:rPr>
          <w:bCs/>
          <w:sz w:val="20"/>
          <w:szCs w:val="20"/>
        </w:rPr>
        <w:t>s</w:t>
      </w:r>
      <w:r w:rsidRPr="002E4136">
        <w:rPr>
          <w:bCs/>
          <w:sz w:val="20"/>
          <w:szCs w:val="20"/>
        </w:rPr>
        <w:t xml:space="preserve"> siguientes puntos</w:t>
      </w:r>
      <w:r w:rsidR="00561896">
        <w:rPr>
          <w:bCs/>
          <w:sz w:val="20"/>
          <w:szCs w:val="20"/>
        </w:rPr>
        <w:t>:</w:t>
      </w:r>
    </w:p>
    <w:p w:rsidR="008A1241" w:rsidRDefault="008A1241" w:rsidP="007E63CC">
      <w:pPr>
        <w:pStyle w:val="Default"/>
        <w:spacing w:line="276" w:lineRule="auto"/>
        <w:jc w:val="both"/>
        <w:rPr>
          <w:bCs/>
          <w:sz w:val="20"/>
          <w:szCs w:val="20"/>
        </w:rPr>
      </w:pPr>
      <w:bookmarkStart w:id="0" w:name="_GoBack"/>
      <w:bookmarkEnd w:id="0"/>
    </w:p>
    <w:p w:rsidR="00B82159" w:rsidRDefault="00B82159" w:rsidP="00974C87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Duración 18 Meses</w:t>
      </w:r>
    </w:p>
    <w:p w:rsidR="00B82159" w:rsidRDefault="00B82159" w:rsidP="00974C87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sz w:val="20"/>
          <w:szCs w:val="20"/>
        </w:rPr>
      </w:pPr>
      <w:r w:rsidRPr="00B82159">
        <w:rPr>
          <w:bCs/>
          <w:sz w:val="20"/>
          <w:szCs w:val="20"/>
        </w:rPr>
        <w:t>Sistema Pre Pago con recarga cada 6 meses</w:t>
      </w:r>
    </w:p>
    <w:p w:rsidR="00D42BD1" w:rsidRDefault="006302AB" w:rsidP="003639F3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sz w:val="20"/>
          <w:szCs w:val="20"/>
        </w:rPr>
      </w:pPr>
      <w:r w:rsidRPr="00C0342C">
        <w:rPr>
          <w:bCs/>
          <w:sz w:val="20"/>
          <w:szCs w:val="20"/>
        </w:rPr>
        <w:t xml:space="preserve">Consumo </w:t>
      </w:r>
      <w:r w:rsidR="00B82159" w:rsidRPr="00C0342C">
        <w:rPr>
          <w:bCs/>
          <w:sz w:val="20"/>
          <w:szCs w:val="20"/>
        </w:rPr>
        <w:t xml:space="preserve">de 200 minutos </w:t>
      </w:r>
      <w:r w:rsidR="00C0342C" w:rsidRPr="00C0342C">
        <w:rPr>
          <w:bCs/>
          <w:sz w:val="20"/>
          <w:szCs w:val="20"/>
        </w:rPr>
        <w:t>por tarjeta SIM</w:t>
      </w:r>
      <w:r w:rsidR="00E10A97">
        <w:rPr>
          <w:bCs/>
          <w:sz w:val="20"/>
          <w:szCs w:val="20"/>
        </w:rPr>
        <w:t xml:space="preserve"> cada 6 meses</w:t>
      </w:r>
      <w:r w:rsidR="00520CD2">
        <w:rPr>
          <w:bCs/>
          <w:sz w:val="20"/>
          <w:szCs w:val="20"/>
        </w:rPr>
        <w:t xml:space="preserve"> (3 recargas)</w:t>
      </w:r>
    </w:p>
    <w:p w:rsidR="00C0342C" w:rsidRDefault="00C0342C" w:rsidP="003639F3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Cantidad 09 unidades </w:t>
      </w:r>
      <w:proofErr w:type="spellStart"/>
      <w:r>
        <w:rPr>
          <w:bCs/>
          <w:sz w:val="20"/>
          <w:szCs w:val="20"/>
        </w:rPr>
        <w:t>Iridium</w:t>
      </w:r>
      <w:proofErr w:type="spellEnd"/>
      <w:r>
        <w:rPr>
          <w:bCs/>
          <w:sz w:val="20"/>
          <w:szCs w:val="20"/>
        </w:rPr>
        <w:t xml:space="preserve"> 955</w:t>
      </w:r>
      <w:r w:rsidR="00CF2310">
        <w:rPr>
          <w:bCs/>
          <w:sz w:val="20"/>
          <w:szCs w:val="20"/>
        </w:rPr>
        <w:t xml:space="preserve"> por lo que debe ser compatible con el sistema </w:t>
      </w:r>
      <w:proofErr w:type="spellStart"/>
      <w:r w:rsidR="00CF2310">
        <w:rPr>
          <w:bCs/>
          <w:sz w:val="20"/>
          <w:szCs w:val="20"/>
        </w:rPr>
        <w:t>Iridium</w:t>
      </w:r>
      <w:proofErr w:type="spellEnd"/>
    </w:p>
    <w:p w:rsidR="00C0342C" w:rsidRDefault="00C0342C" w:rsidP="00C0342C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:rsidR="00C0342C" w:rsidRPr="00C0342C" w:rsidRDefault="00C0342C" w:rsidP="00C0342C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:rsidR="00B256D0" w:rsidRDefault="00520CD2" w:rsidP="00122A31">
      <w:pPr>
        <w:pStyle w:val="Default"/>
        <w:spacing w:line="276" w:lineRule="auto"/>
        <w:jc w:val="both"/>
        <w:rPr>
          <w:b/>
          <w:bCs/>
          <w:color w:val="auto"/>
          <w:sz w:val="20"/>
          <w:szCs w:val="20"/>
        </w:rPr>
      </w:pPr>
      <w:r>
        <w:rPr>
          <w:bCs/>
          <w:sz w:val="20"/>
          <w:szCs w:val="20"/>
        </w:rPr>
        <w:t>Las 09</w:t>
      </w:r>
      <w:r w:rsidR="00AE0A51">
        <w:rPr>
          <w:bCs/>
          <w:sz w:val="20"/>
          <w:szCs w:val="20"/>
        </w:rPr>
        <w:t xml:space="preserve"> unidades de teléfono satelital </w:t>
      </w:r>
      <w:r w:rsidR="00122A31">
        <w:rPr>
          <w:bCs/>
          <w:sz w:val="20"/>
          <w:szCs w:val="20"/>
        </w:rPr>
        <w:t xml:space="preserve">de propiedad de GTB </w:t>
      </w:r>
      <w:r w:rsidR="00AE0A51">
        <w:rPr>
          <w:bCs/>
          <w:sz w:val="20"/>
          <w:szCs w:val="20"/>
        </w:rPr>
        <w:t xml:space="preserve">son de la marca </w:t>
      </w:r>
      <w:proofErr w:type="spellStart"/>
      <w:r w:rsidR="00AE0A51">
        <w:rPr>
          <w:bCs/>
          <w:sz w:val="20"/>
          <w:szCs w:val="20"/>
        </w:rPr>
        <w:t>Iridium</w:t>
      </w:r>
      <w:proofErr w:type="spellEnd"/>
      <w:r w:rsidR="00AE0A51">
        <w:rPr>
          <w:bCs/>
          <w:sz w:val="20"/>
          <w:szCs w:val="20"/>
        </w:rPr>
        <w:t xml:space="preserve"> 955 con entrada de SIM normal</w:t>
      </w:r>
      <w:r w:rsidR="006302AB">
        <w:rPr>
          <w:bCs/>
          <w:sz w:val="20"/>
          <w:szCs w:val="20"/>
        </w:rPr>
        <w:t>.</w:t>
      </w:r>
    </w:p>
    <w:p w:rsidR="00B256D0" w:rsidRDefault="00B256D0" w:rsidP="00B249FA">
      <w:pPr>
        <w:pStyle w:val="Default"/>
        <w:spacing w:line="276" w:lineRule="auto"/>
        <w:jc w:val="both"/>
        <w:rPr>
          <w:bCs/>
          <w:sz w:val="20"/>
          <w:szCs w:val="20"/>
          <w:lang w:val="es-ES"/>
        </w:rPr>
      </w:pPr>
    </w:p>
    <w:p w:rsidR="006A5D97" w:rsidRDefault="006A5D97" w:rsidP="00B249FA">
      <w:pPr>
        <w:pStyle w:val="Default"/>
        <w:spacing w:line="276" w:lineRule="auto"/>
        <w:jc w:val="both"/>
        <w:rPr>
          <w:bCs/>
          <w:sz w:val="20"/>
          <w:szCs w:val="20"/>
          <w:lang w:val="es-ES"/>
        </w:rPr>
      </w:pPr>
    </w:p>
    <w:p w:rsidR="006A5D97" w:rsidRDefault="006A5D97" w:rsidP="00B249FA">
      <w:pPr>
        <w:pStyle w:val="Default"/>
        <w:spacing w:line="276" w:lineRule="auto"/>
        <w:jc w:val="both"/>
        <w:rPr>
          <w:bCs/>
          <w:sz w:val="20"/>
          <w:szCs w:val="20"/>
          <w:lang w:val="es-ES"/>
        </w:rPr>
      </w:pPr>
    </w:p>
    <w:sectPr w:rsidR="006A5D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1916D8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2" w15:restartNumberingAfterBreak="0">
    <w:nsid w:val="1C4B0E92"/>
    <w:multiLevelType w:val="hybridMultilevel"/>
    <w:tmpl w:val="A5F8C4B8"/>
    <w:lvl w:ilvl="0" w:tplc="465CCC0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718E3"/>
    <w:multiLevelType w:val="hybridMultilevel"/>
    <w:tmpl w:val="500EB538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BO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8F"/>
    <w:rsid w:val="0004472A"/>
    <w:rsid w:val="00047283"/>
    <w:rsid w:val="00066EDF"/>
    <w:rsid w:val="00070375"/>
    <w:rsid w:val="00082C42"/>
    <w:rsid w:val="00082D2C"/>
    <w:rsid w:val="000917F4"/>
    <w:rsid w:val="000933D4"/>
    <w:rsid w:val="000B41FF"/>
    <w:rsid w:val="0010667F"/>
    <w:rsid w:val="001069A2"/>
    <w:rsid w:val="00120410"/>
    <w:rsid w:val="00122A31"/>
    <w:rsid w:val="001302F3"/>
    <w:rsid w:val="001B6B58"/>
    <w:rsid w:val="001C3A39"/>
    <w:rsid w:val="001D5067"/>
    <w:rsid w:val="001D5607"/>
    <w:rsid w:val="001E1250"/>
    <w:rsid w:val="001F3FC5"/>
    <w:rsid w:val="001F4C6C"/>
    <w:rsid w:val="001F5BF8"/>
    <w:rsid w:val="001F610E"/>
    <w:rsid w:val="0022182A"/>
    <w:rsid w:val="00260F29"/>
    <w:rsid w:val="002D3C3A"/>
    <w:rsid w:val="002D771C"/>
    <w:rsid w:val="002E4136"/>
    <w:rsid w:val="002E6B06"/>
    <w:rsid w:val="002F09FE"/>
    <w:rsid w:val="00314949"/>
    <w:rsid w:val="00317679"/>
    <w:rsid w:val="00323B85"/>
    <w:rsid w:val="003411B3"/>
    <w:rsid w:val="00383275"/>
    <w:rsid w:val="00384961"/>
    <w:rsid w:val="003E1351"/>
    <w:rsid w:val="003F11AA"/>
    <w:rsid w:val="003F335C"/>
    <w:rsid w:val="003F41E3"/>
    <w:rsid w:val="00425CAA"/>
    <w:rsid w:val="00440244"/>
    <w:rsid w:val="004465C9"/>
    <w:rsid w:val="00465B34"/>
    <w:rsid w:val="0047168B"/>
    <w:rsid w:val="00474264"/>
    <w:rsid w:val="004A3475"/>
    <w:rsid w:val="004E0A1F"/>
    <w:rsid w:val="004E0D2B"/>
    <w:rsid w:val="00515035"/>
    <w:rsid w:val="0051505A"/>
    <w:rsid w:val="00520CD2"/>
    <w:rsid w:val="00541F01"/>
    <w:rsid w:val="0054657C"/>
    <w:rsid w:val="00561896"/>
    <w:rsid w:val="005C3C90"/>
    <w:rsid w:val="005D1A79"/>
    <w:rsid w:val="005D2D93"/>
    <w:rsid w:val="005D2E6B"/>
    <w:rsid w:val="005E1E8D"/>
    <w:rsid w:val="006267A1"/>
    <w:rsid w:val="006302AB"/>
    <w:rsid w:val="006423F0"/>
    <w:rsid w:val="00670BD7"/>
    <w:rsid w:val="00681872"/>
    <w:rsid w:val="006A5D97"/>
    <w:rsid w:val="006C75C2"/>
    <w:rsid w:val="006D2561"/>
    <w:rsid w:val="00711FC4"/>
    <w:rsid w:val="007121A3"/>
    <w:rsid w:val="007203E5"/>
    <w:rsid w:val="0074322F"/>
    <w:rsid w:val="00744199"/>
    <w:rsid w:val="00772841"/>
    <w:rsid w:val="00774753"/>
    <w:rsid w:val="00793C2A"/>
    <w:rsid w:val="007A2113"/>
    <w:rsid w:val="007B2C1E"/>
    <w:rsid w:val="007B2C37"/>
    <w:rsid w:val="007B3746"/>
    <w:rsid w:val="007B6246"/>
    <w:rsid w:val="007C5B7C"/>
    <w:rsid w:val="007D285C"/>
    <w:rsid w:val="007D3F1A"/>
    <w:rsid w:val="007E63CC"/>
    <w:rsid w:val="00835871"/>
    <w:rsid w:val="00856BCB"/>
    <w:rsid w:val="00876909"/>
    <w:rsid w:val="008810A3"/>
    <w:rsid w:val="008A1241"/>
    <w:rsid w:val="00926F41"/>
    <w:rsid w:val="00930EB0"/>
    <w:rsid w:val="00961DB7"/>
    <w:rsid w:val="00972DBD"/>
    <w:rsid w:val="009855BE"/>
    <w:rsid w:val="00985F37"/>
    <w:rsid w:val="009C11C0"/>
    <w:rsid w:val="009D7FC7"/>
    <w:rsid w:val="009F378F"/>
    <w:rsid w:val="00A76939"/>
    <w:rsid w:val="00A86EBC"/>
    <w:rsid w:val="00A96134"/>
    <w:rsid w:val="00AB7B58"/>
    <w:rsid w:val="00AC5A1E"/>
    <w:rsid w:val="00AE0A51"/>
    <w:rsid w:val="00B0197D"/>
    <w:rsid w:val="00B109C0"/>
    <w:rsid w:val="00B249FA"/>
    <w:rsid w:val="00B256D0"/>
    <w:rsid w:val="00B82159"/>
    <w:rsid w:val="00B908D0"/>
    <w:rsid w:val="00BD7966"/>
    <w:rsid w:val="00BF178F"/>
    <w:rsid w:val="00C0342C"/>
    <w:rsid w:val="00C40A41"/>
    <w:rsid w:val="00C75F24"/>
    <w:rsid w:val="00CB3BFD"/>
    <w:rsid w:val="00CC66AF"/>
    <w:rsid w:val="00CD546F"/>
    <w:rsid w:val="00CF0A17"/>
    <w:rsid w:val="00CF2310"/>
    <w:rsid w:val="00D3049B"/>
    <w:rsid w:val="00D32682"/>
    <w:rsid w:val="00D41E07"/>
    <w:rsid w:val="00D42BD1"/>
    <w:rsid w:val="00D56571"/>
    <w:rsid w:val="00D82A06"/>
    <w:rsid w:val="00DD2932"/>
    <w:rsid w:val="00DF7798"/>
    <w:rsid w:val="00DF7F7C"/>
    <w:rsid w:val="00E10A97"/>
    <w:rsid w:val="00E11A09"/>
    <w:rsid w:val="00E349E0"/>
    <w:rsid w:val="00E86FE4"/>
    <w:rsid w:val="00E9597D"/>
    <w:rsid w:val="00ED7985"/>
    <w:rsid w:val="00EE0DF0"/>
    <w:rsid w:val="00F347EE"/>
    <w:rsid w:val="00F72FDD"/>
    <w:rsid w:val="00F82974"/>
    <w:rsid w:val="00F92E55"/>
    <w:rsid w:val="00FC08EF"/>
    <w:rsid w:val="00FE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7C100"/>
  <w15:docId w15:val="{8F9E61DD-B507-4617-9B99-65E687793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F1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rsid w:val="00D41E07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rsid w:val="00D41E07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D41E07"/>
    <w:rPr>
      <w:rFonts w:ascii="Arial" w:hAnsi="Arial"/>
      <w:sz w:val="20"/>
    </w:rPr>
  </w:style>
  <w:style w:type="character" w:customStyle="1" w:styleId="DefaultCar">
    <w:name w:val="Default Car"/>
    <w:basedOn w:val="Fuentedeprrafopredeter"/>
    <w:link w:val="Default"/>
    <w:rsid w:val="003411B3"/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8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</TotalTime>
  <Pages>1</Pages>
  <Words>326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Alcazar</dc:creator>
  <cp:lastModifiedBy>Jesus Salvador Jimenez Bolivar</cp:lastModifiedBy>
  <cp:revision>31</cp:revision>
  <cp:lastPrinted>2025-07-10T14:55:00Z</cp:lastPrinted>
  <dcterms:created xsi:type="dcterms:W3CDTF">2018-02-26T19:28:00Z</dcterms:created>
  <dcterms:modified xsi:type="dcterms:W3CDTF">2025-07-10T14:57:00Z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